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111111"/>
          <w:sz w:val="44"/>
          <w:szCs w:val="44"/>
          <w:highlight w:val="white"/>
        </w:rPr>
      </w:pPr>
      <w:r w:rsidDel="00000000" w:rsidR="00000000" w:rsidRPr="00000000">
        <w:rPr>
          <w:rFonts w:ascii="Times New Roman" w:cs="Times New Roman" w:eastAsia="Times New Roman" w:hAnsi="Times New Roman"/>
          <w:b w:val="1"/>
          <w:color w:val="111111"/>
          <w:sz w:val="44"/>
          <w:szCs w:val="44"/>
          <w:highlight w:val="white"/>
          <w:rtl w:val="0"/>
        </w:rPr>
        <w:t xml:space="preserve">Free Disaster Recovery Supportive Services </w:t>
      </w:r>
    </w:p>
    <w:p w:rsidR="00000000" w:rsidDel="00000000" w:rsidP="00000000" w:rsidRDefault="00000000" w:rsidRPr="00000000" w14:paraId="00000002">
      <w:pPr>
        <w:jc w:val="center"/>
        <w:rPr>
          <w:rFonts w:ascii="Roboto" w:cs="Roboto" w:eastAsia="Roboto" w:hAnsi="Roboto"/>
          <w:color w:val="111111"/>
          <w:sz w:val="27"/>
          <w:szCs w:val="27"/>
          <w:highlight w:val="white"/>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color w:val="111111"/>
          <w:sz w:val="27"/>
          <w:szCs w:val="27"/>
          <w:highlight w:val="whit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color w:val="111111"/>
          <w:sz w:val="37"/>
          <w:szCs w:val="37"/>
          <w:highlight w:val="white"/>
        </w:rPr>
      </w:pPr>
      <w:r w:rsidDel="00000000" w:rsidR="00000000" w:rsidRPr="00000000">
        <w:rPr>
          <w:rFonts w:ascii="Times New Roman" w:cs="Times New Roman" w:eastAsia="Times New Roman" w:hAnsi="Times New Roman"/>
          <w:color w:val="111111"/>
          <w:sz w:val="37"/>
          <w:szCs w:val="37"/>
          <w:highlight w:val="white"/>
          <w:u w:val="single"/>
          <w:rtl w:val="0"/>
        </w:rPr>
        <w:t xml:space="preserve">Disaster Distress Helpline</w:t>
      </w:r>
      <w:r w:rsidDel="00000000" w:rsidR="00000000" w:rsidRPr="00000000">
        <w:rPr>
          <w:rFonts w:ascii="Times New Roman" w:cs="Times New Roman" w:eastAsia="Times New Roman" w:hAnsi="Times New Roman"/>
          <w:color w:val="111111"/>
          <w:sz w:val="37"/>
          <w:szCs w:val="37"/>
          <w:highlight w:val="white"/>
          <w:rtl w:val="0"/>
        </w:rPr>
        <w:t xml:space="preserve">           </w:t>
      </w:r>
    </w:p>
    <w:p w:rsidR="00000000" w:rsidDel="00000000" w:rsidP="00000000" w:rsidRDefault="00000000" w:rsidRPr="00000000" w14:paraId="00000005">
      <w:pPr>
        <w:jc w:val="center"/>
        <w:rPr>
          <w:rFonts w:ascii="Times New Roman" w:cs="Times New Roman" w:eastAsia="Times New Roman" w:hAnsi="Times New Roman"/>
          <w:color w:val="111111"/>
          <w:sz w:val="37"/>
          <w:szCs w:val="37"/>
          <w:highlight w:val="white"/>
        </w:rPr>
      </w:pPr>
      <w:r w:rsidDel="00000000" w:rsidR="00000000" w:rsidRPr="00000000">
        <w:rPr>
          <w:rFonts w:ascii="Times New Roman" w:cs="Times New Roman" w:eastAsia="Times New Roman" w:hAnsi="Times New Roman"/>
          <w:color w:val="111111"/>
          <w:sz w:val="37"/>
          <w:szCs w:val="37"/>
          <w:highlight w:val="white"/>
          <w:rtl w:val="0"/>
        </w:rPr>
        <w:t xml:space="preserve"> 1-800-985-5990    </w:t>
      </w:r>
    </w:p>
    <w:p w:rsidR="00000000" w:rsidDel="00000000" w:rsidP="00000000" w:rsidRDefault="00000000" w:rsidRPr="00000000" w14:paraId="00000006">
      <w:pPr>
        <w:rPr>
          <w:rFonts w:ascii="Times New Roman" w:cs="Times New Roman" w:eastAsia="Times New Roman" w:hAnsi="Times New Roman"/>
          <w:color w:val="111111"/>
          <w:sz w:val="37"/>
          <w:szCs w:val="37"/>
          <w:highlight w:val="white"/>
        </w:rPr>
      </w:pPr>
      <w:r w:rsidDel="00000000" w:rsidR="00000000" w:rsidRPr="00000000">
        <w:rPr>
          <w:rFonts w:ascii="Times New Roman" w:cs="Times New Roman" w:eastAsia="Times New Roman" w:hAnsi="Times New Roman"/>
          <w:b w:val="1"/>
          <w:i w:val="1"/>
          <w:color w:val="0e101a"/>
          <w:sz w:val="37"/>
          <w:szCs w:val="37"/>
          <w:highlight w:val="white"/>
          <w:u w:val="single"/>
          <w:rtl w:val="0"/>
        </w:rPr>
        <w:t xml:space="preserve">Spanish-speakers </w:t>
      </w:r>
      <w:r w:rsidDel="00000000" w:rsidR="00000000" w:rsidRPr="00000000">
        <w:rPr>
          <w:rFonts w:ascii="Times New Roman" w:cs="Times New Roman" w:eastAsia="Times New Roman" w:hAnsi="Times New Roman"/>
          <w:color w:val="0e101a"/>
          <w:sz w:val="37"/>
          <w:szCs w:val="37"/>
          <w:highlight w:val="white"/>
          <w:rtl w:val="0"/>
        </w:rPr>
        <w:t xml:space="preserve">can call the hotline and press “2” </w:t>
      </w:r>
      <w:r w:rsidDel="00000000" w:rsidR="00000000" w:rsidRPr="00000000">
        <w:rPr>
          <w:rFonts w:ascii="Times New Roman" w:cs="Times New Roman" w:eastAsia="Times New Roman" w:hAnsi="Times New Roman"/>
          <w:color w:val="0e101a"/>
          <w:sz w:val="37"/>
          <w:szCs w:val="37"/>
          <w:highlight w:val="white"/>
          <w:rtl w:val="0"/>
        </w:rPr>
        <w:t xml:space="preserve">for 24/7 bilingual support.</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color w:val="111111"/>
          <w:sz w:val="37"/>
          <w:szCs w:val="37"/>
          <w:highlight w:val="white"/>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color w:val="111111"/>
          <w:sz w:val="37"/>
          <w:szCs w:val="37"/>
          <w:highlight w:val="white"/>
        </w:rPr>
      </w:pPr>
      <w:r w:rsidDel="00000000" w:rsidR="00000000" w:rsidRPr="00000000">
        <w:rPr>
          <w:rFonts w:ascii="Times New Roman" w:cs="Times New Roman" w:eastAsia="Times New Roman" w:hAnsi="Times New Roman"/>
          <w:sz w:val="36"/>
          <w:szCs w:val="36"/>
          <w:highlight w:val="white"/>
          <w:rtl w:val="0"/>
        </w:rPr>
        <w:t xml:space="preserve">The </w:t>
      </w:r>
      <w:r w:rsidDel="00000000" w:rsidR="00000000" w:rsidRPr="00000000">
        <w:rPr>
          <w:rFonts w:ascii="Times New Roman" w:cs="Times New Roman" w:eastAsia="Times New Roman" w:hAnsi="Times New Roman"/>
          <w:sz w:val="36"/>
          <w:szCs w:val="36"/>
          <w:highlight w:val="white"/>
          <w:u w:val="single"/>
          <w:rtl w:val="0"/>
        </w:rPr>
        <w:t xml:space="preserve">Disaster Distress Helpline</w:t>
      </w: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Fonts w:ascii="Times New Roman" w:cs="Times New Roman" w:eastAsia="Times New Roman" w:hAnsi="Times New Roman"/>
          <w:b w:val="1"/>
          <w:color w:val="0000ff"/>
          <w:sz w:val="36"/>
          <w:szCs w:val="36"/>
          <w:highlight w:val="white"/>
          <w:rtl w:val="0"/>
        </w:rPr>
        <w:t xml:space="preserve">1-800-985-5990</w:t>
      </w:r>
      <w:r w:rsidDel="00000000" w:rsidR="00000000" w:rsidRPr="00000000">
        <w:rPr>
          <w:rFonts w:ascii="Times New Roman" w:cs="Times New Roman" w:eastAsia="Times New Roman" w:hAnsi="Times New Roman"/>
          <w:sz w:val="36"/>
          <w:szCs w:val="36"/>
          <w:highlight w:val="white"/>
          <w:rtl w:val="0"/>
        </w:rPr>
        <w:t xml:space="preserve">, is a 24/7, 365-day-a-year, national hotline dedicated to providing immediate crisis counseling for people who are experiencing emotional distress related to any natural or human-caused disaster. This toll-free, multilingual, and confidential crisis support service is available to all residents in the United States and its territories. Stress, anxiety, and other depression-like symptoms are common reactions after a disaster. Call or text </w:t>
      </w:r>
      <w:r w:rsidDel="00000000" w:rsidR="00000000" w:rsidRPr="00000000">
        <w:rPr>
          <w:rFonts w:ascii="Times New Roman" w:cs="Times New Roman" w:eastAsia="Times New Roman" w:hAnsi="Times New Roman"/>
          <w:b w:val="1"/>
          <w:color w:val="0000ff"/>
          <w:sz w:val="36"/>
          <w:szCs w:val="36"/>
          <w:highlight w:val="white"/>
          <w:rtl w:val="0"/>
        </w:rPr>
        <w:t xml:space="preserve">1-800-985-5990</w:t>
      </w:r>
      <w:r w:rsidDel="00000000" w:rsidR="00000000" w:rsidRPr="00000000">
        <w:rPr>
          <w:rFonts w:ascii="Times New Roman" w:cs="Times New Roman" w:eastAsia="Times New Roman" w:hAnsi="Times New Roman"/>
          <w:sz w:val="36"/>
          <w:szCs w:val="36"/>
          <w:highlight w:val="white"/>
          <w:rtl w:val="0"/>
        </w:rPr>
        <w:t xml:space="preserve"> to connect with a trained crisis counselor.</w:t>
      </w: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Fonts w:ascii="Times New Roman" w:cs="Times New Roman" w:eastAsia="Times New Roman" w:hAnsi="Times New Roman"/>
          <w:color w:val="111111"/>
          <w:sz w:val="36"/>
          <w:szCs w:val="36"/>
          <w:highlight w:val="white"/>
          <w:rtl w:val="0"/>
        </w:rPr>
        <w:t xml:space="preserve">   </w:t>
      </w:r>
      <w:r w:rsidDel="00000000" w:rsidR="00000000" w:rsidRPr="00000000">
        <w:rPr>
          <w:rFonts w:ascii="Times New Roman" w:cs="Times New Roman" w:eastAsia="Times New Roman" w:hAnsi="Times New Roman"/>
          <w:color w:val="111111"/>
          <w:sz w:val="45"/>
          <w:szCs w:val="45"/>
          <w:highlight w:val="white"/>
          <w:rtl w:val="0"/>
        </w:rPr>
        <w:t xml:space="preserve"> </w:t>
      </w:r>
      <w:r w:rsidDel="00000000" w:rsidR="00000000" w:rsidRPr="00000000">
        <w:rPr>
          <w:rFonts w:ascii="Times New Roman" w:cs="Times New Roman" w:eastAsia="Times New Roman" w:hAnsi="Times New Roman"/>
          <w:color w:val="111111"/>
          <w:sz w:val="37"/>
          <w:szCs w:val="37"/>
          <w:highlight w:val="white"/>
          <w:rtl w:val="0"/>
        </w:rPr>
        <w:t xml:space="preserve">          </w:t>
        <w:tab/>
      </w:r>
    </w:p>
    <w:p w:rsidR="00000000" w:rsidDel="00000000" w:rsidP="00000000" w:rsidRDefault="00000000" w:rsidRPr="00000000" w14:paraId="00000009">
      <w:pPr>
        <w:ind w:left="2160" w:firstLine="0"/>
        <w:jc w:val="left"/>
        <w:rPr>
          <w:rFonts w:ascii="Times New Roman" w:cs="Times New Roman" w:eastAsia="Times New Roman" w:hAnsi="Times New Roman"/>
          <w:color w:val="111111"/>
          <w:sz w:val="37"/>
          <w:szCs w:val="37"/>
          <w:highlight w:val="white"/>
          <w:u w:val="single"/>
        </w:rPr>
      </w:pPr>
      <w:r w:rsidDel="00000000" w:rsidR="00000000" w:rsidRPr="00000000">
        <w:rPr>
          <w:rFonts w:ascii="Times New Roman" w:cs="Times New Roman" w:eastAsia="Times New Roman" w:hAnsi="Times New Roman"/>
          <w:color w:val="111111"/>
          <w:sz w:val="37"/>
          <w:szCs w:val="37"/>
          <w:highlight w:val="white"/>
          <w:u w:val="single"/>
          <w:rtl w:val="0"/>
        </w:rPr>
        <w:t xml:space="preserve">National Suicide Prevention Lifeline</w:t>
      </w:r>
    </w:p>
    <w:p w:rsidR="00000000" w:rsidDel="00000000" w:rsidP="00000000" w:rsidRDefault="00000000" w:rsidRPr="00000000" w14:paraId="0000000A">
      <w:pPr>
        <w:ind w:left="2880" w:firstLine="720"/>
        <w:jc w:val="left"/>
        <w:rPr>
          <w:rFonts w:ascii="Times New Roman" w:cs="Times New Roman" w:eastAsia="Times New Roman" w:hAnsi="Times New Roman"/>
          <w:color w:val="111111"/>
          <w:sz w:val="37"/>
          <w:szCs w:val="37"/>
          <w:highlight w:val="white"/>
        </w:rPr>
      </w:pPr>
      <w:r w:rsidDel="00000000" w:rsidR="00000000" w:rsidRPr="00000000">
        <w:rPr>
          <w:rFonts w:ascii="Times New Roman" w:cs="Times New Roman" w:eastAsia="Times New Roman" w:hAnsi="Times New Roman"/>
          <w:color w:val="111111"/>
          <w:sz w:val="37"/>
          <w:szCs w:val="37"/>
          <w:highlight w:val="white"/>
          <w:rtl w:val="0"/>
        </w:rPr>
        <w:t xml:space="preserve">1-800-273-8255</w:t>
      </w:r>
    </w:p>
    <w:p w:rsidR="00000000" w:rsidDel="00000000" w:rsidP="00000000" w:rsidRDefault="00000000" w:rsidRPr="00000000" w14:paraId="0000000B">
      <w:pPr>
        <w:ind w:left="0" w:firstLine="0"/>
        <w:jc w:val="left"/>
        <w:rPr>
          <w:rFonts w:ascii="Times New Roman" w:cs="Times New Roman" w:eastAsia="Times New Roman" w:hAnsi="Times New Roman"/>
          <w:color w:val="0000ff"/>
          <w:sz w:val="37"/>
          <w:szCs w:val="37"/>
          <w:highlight w:val="white"/>
        </w:rPr>
      </w:pPr>
      <w:r w:rsidDel="00000000" w:rsidR="00000000" w:rsidRPr="00000000">
        <w:rPr>
          <w:rFonts w:ascii="Times New Roman" w:cs="Times New Roman" w:eastAsia="Times New Roman" w:hAnsi="Times New Roman"/>
          <w:color w:val="111111"/>
          <w:sz w:val="37"/>
          <w:szCs w:val="37"/>
          <w:highlight w:val="white"/>
          <w:rtl w:val="0"/>
        </w:rPr>
        <w:t xml:space="preserve"> </w:t>
        <w:tab/>
        <w:tab/>
        <w:tab/>
        <w:tab/>
        <w:t xml:space="preserve">  </w:t>
      </w:r>
      <w:hyperlink r:id="rId6">
        <w:r w:rsidDel="00000000" w:rsidR="00000000" w:rsidRPr="00000000">
          <w:rPr>
            <w:rFonts w:ascii="Times New Roman" w:cs="Times New Roman" w:eastAsia="Times New Roman" w:hAnsi="Times New Roman"/>
            <w:color w:val="0000ff"/>
            <w:sz w:val="37"/>
            <w:szCs w:val="37"/>
            <w:highlight w:val="white"/>
            <w:rtl w:val="0"/>
          </w:rPr>
          <w:t xml:space="preserve">Chat online with Lifeline</w:t>
        </w:r>
      </w:hyperlink>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color w:val="111111"/>
          <w:sz w:val="37"/>
          <w:szCs w:val="37"/>
          <w:highlight w:val="white"/>
        </w:rPr>
      </w:pPr>
      <w:r w:rsidDel="00000000" w:rsidR="00000000" w:rsidRPr="00000000">
        <w:rPr>
          <w:rFonts w:ascii="Times New Roman" w:cs="Times New Roman" w:eastAsia="Times New Roman" w:hAnsi="Times New Roman"/>
          <w:color w:val="111111"/>
          <w:sz w:val="37"/>
          <w:szCs w:val="37"/>
          <w:highlight w:val="white"/>
          <w:rtl w:val="0"/>
        </w:rPr>
        <w:t xml:space="preserve">            </w:t>
      </w:r>
    </w:p>
    <w:p w:rsidR="00000000" w:rsidDel="00000000" w:rsidP="00000000" w:rsidRDefault="00000000" w:rsidRPr="00000000" w14:paraId="0000000D">
      <w:pPr>
        <w:ind w:left="2880" w:firstLine="720"/>
        <w:jc w:val="left"/>
        <w:rPr>
          <w:rFonts w:ascii="Times New Roman" w:cs="Times New Roman" w:eastAsia="Times New Roman" w:hAnsi="Times New Roman"/>
          <w:color w:val="0b85d0"/>
          <w:sz w:val="37"/>
          <w:szCs w:val="37"/>
          <w:highlight w:val="white"/>
        </w:rPr>
      </w:pPr>
      <w:r w:rsidDel="00000000" w:rsidR="00000000" w:rsidRPr="00000000">
        <w:rPr>
          <w:rFonts w:ascii="Times New Roman" w:cs="Times New Roman" w:eastAsia="Times New Roman" w:hAnsi="Times New Roman"/>
          <w:color w:val="111111"/>
          <w:sz w:val="37"/>
          <w:szCs w:val="37"/>
          <w:highlight w:val="white"/>
          <w:u w:val="single"/>
          <w:rtl w:val="0"/>
        </w:rPr>
        <w:t xml:space="preserve">Crisis Textline</w:t>
      </w:r>
      <w:r w:rsidDel="00000000" w:rsidR="00000000" w:rsidRPr="00000000">
        <w:rPr>
          <w:rFonts w:ascii="Times New Roman" w:cs="Times New Roman" w:eastAsia="Times New Roman" w:hAnsi="Times New Roman"/>
          <w:color w:val="111111"/>
          <w:sz w:val="37"/>
          <w:szCs w:val="37"/>
          <w:highlight w:val="white"/>
          <w:rtl w:val="0"/>
        </w:rPr>
        <w:t xml:space="preserve">                               </w:t>
        <w:tab/>
        <w:t xml:space="preserve"> </w:t>
      </w:r>
      <w:r w:rsidDel="00000000" w:rsidR="00000000" w:rsidRPr="00000000">
        <w:rPr>
          <w:rtl w:val="0"/>
        </w:rPr>
      </w:r>
    </w:p>
    <w:p w:rsidR="00000000" w:rsidDel="00000000" w:rsidP="00000000" w:rsidRDefault="00000000" w:rsidRPr="00000000" w14:paraId="0000000E">
      <w:pPr>
        <w:ind w:firstLine="720"/>
        <w:jc w:val="left"/>
        <w:rPr>
          <w:rFonts w:ascii="Times New Roman" w:cs="Times New Roman" w:eastAsia="Times New Roman" w:hAnsi="Times New Roman"/>
          <w:color w:val="0000ff"/>
          <w:sz w:val="37"/>
          <w:szCs w:val="37"/>
          <w:highlight w:val="white"/>
        </w:rPr>
      </w:pPr>
      <w:r w:rsidDel="00000000" w:rsidR="00000000" w:rsidRPr="00000000">
        <w:rPr>
          <w:rFonts w:ascii="Times New Roman" w:cs="Times New Roman" w:eastAsia="Times New Roman" w:hAnsi="Times New Roman"/>
          <w:color w:val="111111"/>
          <w:sz w:val="37"/>
          <w:szCs w:val="37"/>
          <w:highlight w:val="white"/>
          <w:rtl w:val="0"/>
        </w:rPr>
        <w:t xml:space="preserve"> </w:t>
        <w:tab/>
        <w:t xml:space="preserve">    </w:t>
        <w:tab/>
        <w:t xml:space="preserve">           Text </w:t>
      </w:r>
      <w:r w:rsidDel="00000000" w:rsidR="00000000" w:rsidRPr="00000000">
        <w:rPr>
          <w:rFonts w:ascii="Times New Roman" w:cs="Times New Roman" w:eastAsia="Times New Roman" w:hAnsi="Times New Roman"/>
          <w:color w:val="0000ff"/>
          <w:sz w:val="37"/>
          <w:szCs w:val="37"/>
          <w:highlight w:val="white"/>
          <w:rtl w:val="0"/>
        </w:rPr>
        <w:t xml:space="preserve">TALK</w:t>
      </w:r>
      <w:r w:rsidDel="00000000" w:rsidR="00000000" w:rsidRPr="00000000">
        <w:rPr>
          <w:rFonts w:ascii="Times New Roman" w:cs="Times New Roman" w:eastAsia="Times New Roman" w:hAnsi="Times New Roman"/>
          <w:color w:val="111111"/>
          <w:sz w:val="37"/>
          <w:szCs w:val="37"/>
          <w:highlight w:val="white"/>
          <w:rtl w:val="0"/>
        </w:rPr>
        <w:t xml:space="preserve"> to </w:t>
      </w:r>
      <w:r w:rsidDel="00000000" w:rsidR="00000000" w:rsidRPr="00000000">
        <w:rPr>
          <w:rFonts w:ascii="Times New Roman" w:cs="Times New Roman" w:eastAsia="Times New Roman" w:hAnsi="Times New Roman"/>
          <w:color w:val="0000ff"/>
          <w:sz w:val="37"/>
          <w:szCs w:val="37"/>
          <w:highlight w:val="white"/>
          <w:rtl w:val="0"/>
        </w:rPr>
        <w:t xml:space="preserve">741741</w:t>
      </w:r>
    </w:p>
    <w:p w:rsidR="00000000" w:rsidDel="00000000" w:rsidP="00000000" w:rsidRDefault="00000000" w:rsidRPr="00000000" w14:paraId="0000000F">
      <w:pPr>
        <w:ind w:firstLine="720"/>
        <w:jc w:val="left"/>
        <w:rPr>
          <w:rFonts w:ascii="Times New Roman" w:cs="Times New Roman" w:eastAsia="Times New Roman" w:hAnsi="Times New Roman"/>
          <w:color w:val="111111"/>
          <w:sz w:val="37"/>
          <w:szCs w:val="37"/>
          <w:highlight w:val="white"/>
        </w:rPr>
      </w:pPr>
      <w:r w:rsidDel="00000000" w:rsidR="00000000" w:rsidRPr="00000000">
        <w:rPr>
          <w:rtl w:val="0"/>
        </w:rPr>
      </w:r>
    </w:p>
    <w:p w:rsidR="00000000" w:rsidDel="00000000" w:rsidP="00000000" w:rsidRDefault="00000000" w:rsidRPr="00000000" w14:paraId="00000010">
      <w:pPr>
        <w:ind w:firstLine="720"/>
        <w:jc w:val="center"/>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u w:val="single"/>
          <w:rtl w:val="0"/>
        </w:rPr>
        <w:t xml:space="preserve">Northern Valley Talk Line (NVTL)</w:t>
      </w: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11">
      <w:pPr>
        <w:ind w:firstLine="720"/>
        <w:jc w:val="center"/>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Provides non-crisis peer to peer telephone service to the community 7 days a week from 11:30 am—9:30 pm. </w:t>
      </w:r>
    </w:p>
    <w:p w:rsidR="00000000" w:rsidDel="00000000" w:rsidP="00000000" w:rsidRDefault="00000000" w:rsidRPr="00000000" w14:paraId="00000012">
      <w:pPr>
        <w:pStyle w:val="Heading3"/>
        <w:keepNext w:val="0"/>
        <w:keepLines w:val="0"/>
        <w:spacing w:after="300" w:before="0" w:line="264" w:lineRule="auto"/>
        <w:ind w:firstLine="720"/>
        <w:jc w:val="center"/>
        <w:rPr>
          <w:rFonts w:ascii="Times New Roman" w:cs="Times New Roman" w:eastAsia="Times New Roman" w:hAnsi="Times New Roman"/>
          <w:color w:val="0000ff"/>
          <w:sz w:val="36"/>
          <w:szCs w:val="36"/>
          <w:highlight w:val="white"/>
        </w:rPr>
      </w:pPr>
      <w:bookmarkStart w:colFirst="0" w:colLast="0" w:name="_v54yc8hmqvzp" w:id="0"/>
      <w:bookmarkEnd w:id="0"/>
      <w:r w:rsidDel="00000000" w:rsidR="00000000" w:rsidRPr="00000000">
        <w:rPr>
          <w:rFonts w:ascii="Times New Roman" w:cs="Times New Roman" w:eastAsia="Times New Roman" w:hAnsi="Times New Roman"/>
          <w:color w:val="000000"/>
          <w:sz w:val="36"/>
          <w:szCs w:val="36"/>
          <w:highlight w:val="white"/>
          <w:rtl w:val="0"/>
        </w:rPr>
        <w:t xml:space="preserve">Toll Free: </w:t>
      </w:r>
      <w:r w:rsidDel="00000000" w:rsidR="00000000" w:rsidRPr="00000000">
        <w:rPr>
          <w:rFonts w:ascii="Times New Roman" w:cs="Times New Roman" w:eastAsia="Times New Roman" w:hAnsi="Times New Roman"/>
          <w:color w:val="0000ff"/>
          <w:sz w:val="36"/>
          <w:szCs w:val="36"/>
          <w:highlight w:val="white"/>
          <w:rtl w:val="0"/>
        </w:rPr>
        <w:t xml:space="preserve">855-582-5554</w:t>
      </w:r>
    </w:p>
    <w:p w:rsidR="00000000" w:rsidDel="00000000" w:rsidP="00000000" w:rsidRDefault="00000000" w:rsidRPr="00000000" w14:paraId="00000013">
      <w:pPr>
        <w:pStyle w:val="Heading2"/>
        <w:keepNext w:val="0"/>
        <w:keepLines w:val="0"/>
        <w:shd w:fill="ffffff" w:val="clear"/>
        <w:spacing w:after="80" w:before="80" w:line="312" w:lineRule="auto"/>
        <w:ind w:left="0" w:firstLine="0"/>
        <w:jc w:val="center"/>
        <w:rPr>
          <w:rFonts w:ascii="Times New Roman" w:cs="Times New Roman" w:eastAsia="Times New Roman" w:hAnsi="Times New Roman"/>
          <w:b w:val="1"/>
          <w:sz w:val="44"/>
          <w:szCs w:val="44"/>
          <w:highlight w:val="white"/>
        </w:rPr>
      </w:pPr>
      <w:bookmarkStart w:colFirst="0" w:colLast="0" w:name="_nx42qr6k40vn" w:id="1"/>
      <w:bookmarkEnd w:id="1"/>
      <w:r w:rsidDel="00000000" w:rsidR="00000000" w:rsidRPr="00000000">
        <w:rPr>
          <w:rFonts w:ascii="Times New Roman" w:cs="Times New Roman" w:eastAsia="Times New Roman" w:hAnsi="Times New Roman"/>
          <w:b w:val="1"/>
          <w:sz w:val="44"/>
          <w:szCs w:val="44"/>
          <w:highlight w:val="white"/>
          <w:rtl w:val="0"/>
        </w:rPr>
        <w:t xml:space="preserve">Free </w:t>
      </w:r>
      <w:r w:rsidDel="00000000" w:rsidR="00000000" w:rsidRPr="00000000">
        <w:rPr>
          <w:rFonts w:ascii="Times New Roman" w:cs="Times New Roman" w:eastAsia="Times New Roman" w:hAnsi="Times New Roman"/>
          <w:b w:val="1"/>
          <w:sz w:val="44"/>
          <w:szCs w:val="44"/>
          <w:highlight w:val="white"/>
          <w:rtl w:val="0"/>
        </w:rPr>
        <w:t xml:space="preserve">Counseling Services</w:t>
      </w:r>
    </w:p>
    <w:p w:rsidR="00000000" w:rsidDel="00000000" w:rsidP="00000000" w:rsidRDefault="00000000" w:rsidRPr="00000000" w14:paraId="00000014">
      <w:pPr>
        <w:shd w:fill="ffffff" w:val="clear"/>
        <w:spacing w:after="16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The </w:t>
      </w:r>
      <w:r w:rsidDel="00000000" w:rsidR="00000000" w:rsidRPr="00000000">
        <w:rPr>
          <w:rFonts w:ascii="Times New Roman" w:cs="Times New Roman" w:eastAsia="Times New Roman" w:hAnsi="Times New Roman"/>
          <w:b w:val="1"/>
          <w:sz w:val="36"/>
          <w:szCs w:val="36"/>
          <w:highlight w:val="white"/>
          <w:rtl w:val="0"/>
        </w:rPr>
        <w:t xml:space="preserve">Disaster Distress Helpline</w:t>
      </w:r>
      <w:r w:rsidDel="00000000" w:rsidR="00000000" w:rsidRPr="00000000">
        <w:rPr>
          <w:rFonts w:ascii="Times New Roman" w:cs="Times New Roman" w:eastAsia="Times New Roman" w:hAnsi="Times New Roman"/>
          <w:sz w:val="36"/>
          <w:szCs w:val="36"/>
          <w:highlight w:val="white"/>
          <w:rtl w:val="0"/>
        </w:rPr>
        <w:t xml:space="preserve"> puts people in need of counseling on the path to recovery. Our staff members provide counseling and support before, during, and after disasters and refer people to local disaster-related resources for follow-up care and support. Since its launch in February 2012, the Disaster Distress Helpline has provided counseling and support in response to disasters such as Hurricane Sandy, the Boston Marathon bombing, the Ebola outbreak, and the Coronavirus pandemic.</w:t>
      </w:r>
    </w:p>
    <w:p w:rsidR="00000000" w:rsidDel="00000000" w:rsidP="00000000" w:rsidRDefault="00000000" w:rsidRPr="00000000" w14:paraId="00000015">
      <w:pPr>
        <w:shd w:fill="ffffff" w:val="clear"/>
        <w:spacing w:after="16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The Disaster Distress Helpline is staffed by trained counselors from a network of crisis call centers located across the United States. These counselors provide:</w:t>
      </w:r>
    </w:p>
    <w:p w:rsidR="00000000" w:rsidDel="00000000" w:rsidP="00000000" w:rsidRDefault="00000000" w:rsidRPr="00000000" w14:paraId="00000016">
      <w:pPr>
        <w:numPr>
          <w:ilvl w:val="0"/>
          <w:numId w:val="2"/>
        </w:numPr>
        <w:shd w:fill="ffffff" w:val="clear"/>
        <w:spacing w:after="0" w:afterAutospacing="0" w:lineRule="auto"/>
        <w:ind w:left="1320" w:hanging="360"/>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Crisis counseling for people in emotional distress related to any natural or human-caused disaster</w:t>
      </w:r>
    </w:p>
    <w:p w:rsidR="00000000" w:rsidDel="00000000" w:rsidP="00000000" w:rsidRDefault="00000000" w:rsidRPr="00000000" w14:paraId="00000017">
      <w:pPr>
        <w:numPr>
          <w:ilvl w:val="0"/>
          <w:numId w:val="2"/>
        </w:numPr>
        <w:shd w:fill="ffffff" w:val="clear"/>
        <w:spacing w:after="0" w:afterAutospacing="0" w:lineRule="auto"/>
        <w:ind w:left="1320" w:hanging="360"/>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Information on how to recognize distress and its effects on individuals and families</w:t>
      </w:r>
    </w:p>
    <w:p w:rsidR="00000000" w:rsidDel="00000000" w:rsidP="00000000" w:rsidRDefault="00000000" w:rsidRPr="00000000" w14:paraId="00000018">
      <w:pPr>
        <w:numPr>
          <w:ilvl w:val="0"/>
          <w:numId w:val="2"/>
        </w:numPr>
        <w:shd w:fill="ffffff" w:val="clear"/>
        <w:spacing w:after="0" w:afterAutospacing="0" w:lineRule="auto"/>
        <w:ind w:left="1320" w:hanging="360"/>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Tips for healthy coping</w:t>
      </w:r>
    </w:p>
    <w:p w:rsidR="00000000" w:rsidDel="00000000" w:rsidP="00000000" w:rsidRDefault="00000000" w:rsidRPr="00000000" w14:paraId="00000019">
      <w:pPr>
        <w:numPr>
          <w:ilvl w:val="0"/>
          <w:numId w:val="2"/>
        </w:numPr>
        <w:shd w:fill="ffffff" w:val="clear"/>
        <w:spacing w:after="760" w:lineRule="auto"/>
        <w:ind w:left="1320" w:hanging="360"/>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Referrals to local crisis call centers for additional follow-up care and support</w:t>
      </w:r>
    </w:p>
    <w:p w:rsidR="00000000" w:rsidDel="00000000" w:rsidP="00000000" w:rsidRDefault="00000000" w:rsidRPr="00000000" w14:paraId="0000001A">
      <w:pPr>
        <w:shd w:fill="ffffff" w:val="clear"/>
        <w:spacing w:after="760" w:lineRule="auto"/>
        <w:ind w:left="0" w:firstLine="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When you call or text, crisis counselors will listen to what’s on your mind with patience and without judgment. There is no need to give any identifying information when you contact the Disaster Distress Helpline. The counselor may ask you for some basic information at the end of the call, but these questions are optional and are intended to help SAMHSA keep track of the types of calls it receives.</w:t>
      </w:r>
    </w:p>
    <w:p w:rsidR="00000000" w:rsidDel="00000000" w:rsidP="00000000" w:rsidRDefault="00000000" w:rsidRPr="00000000" w14:paraId="0000001B">
      <w:pPr>
        <w:pStyle w:val="Heading2"/>
        <w:keepNext w:val="0"/>
        <w:keepLines w:val="0"/>
        <w:shd w:fill="ffffff" w:val="clear"/>
        <w:spacing w:after="80" w:before="80" w:line="312" w:lineRule="auto"/>
        <w:rPr>
          <w:rFonts w:ascii="Times New Roman" w:cs="Times New Roman" w:eastAsia="Times New Roman" w:hAnsi="Times New Roman"/>
          <w:b w:val="1"/>
          <w:sz w:val="34"/>
          <w:szCs w:val="34"/>
          <w:highlight w:val="white"/>
        </w:rPr>
      </w:pPr>
      <w:bookmarkStart w:colFirst="0" w:colLast="0" w:name="_o1ljjihjuyeu" w:id="2"/>
      <w:bookmarkEnd w:id="2"/>
      <w:r w:rsidDel="00000000" w:rsidR="00000000" w:rsidRPr="00000000">
        <w:rPr>
          <w:rFonts w:ascii="Times New Roman" w:cs="Times New Roman" w:eastAsia="Times New Roman" w:hAnsi="Times New Roman"/>
          <w:b w:val="1"/>
          <w:sz w:val="34"/>
          <w:szCs w:val="34"/>
          <w:highlight w:val="white"/>
          <w:rtl w:val="0"/>
        </w:rPr>
        <w:t xml:space="preserve">Who Should Contact the Disaster Distress Helpline?</w:t>
      </w:r>
    </w:p>
    <w:p w:rsidR="00000000" w:rsidDel="00000000" w:rsidP="00000000" w:rsidRDefault="00000000" w:rsidRPr="00000000" w14:paraId="0000001C">
      <w:pPr>
        <w:shd w:fill="ffffff" w:val="clear"/>
        <w:spacing w:after="16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This crisis support service is for anyone experiencing emotional distress related to disasters such as:</w:t>
      </w:r>
    </w:p>
    <w:p w:rsidR="00000000" w:rsidDel="00000000" w:rsidP="00000000" w:rsidRDefault="00000000" w:rsidRPr="00000000" w14:paraId="0000001D">
      <w:pPr>
        <w:numPr>
          <w:ilvl w:val="0"/>
          <w:numId w:val="3"/>
        </w:numPr>
        <w:shd w:fill="ffffff" w:val="clear"/>
        <w:spacing w:after="0" w:afterAutospacing="0" w:lineRule="auto"/>
        <w:ind w:left="1320" w:hanging="360"/>
        <w:rPr>
          <w:rFonts w:ascii="Times New Roman" w:cs="Times New Roman" w:eastAsia="Times New Roman" w:hAnsi="Times New Roman"/>
          <w:sz w:val="36"/>
          <w:szCs w:val="36"/>
          <w:highlight w:val="white"/>
        </w:rPr>
      </w:pPr>
      <w:hyperlink r:id="rId7">
        <w:r w:rsidDel="00000000" w:rsidR="00000000" w:rsidRPr="00000000">
          <w:rPr>
            <w:rFonts w:ascii="Times New Roman" w:cs="Times New Roman" w:eastAsia="Times New Roman" w:hAnsi="Times New Roman"/>
            <w:color w:val="1f419a"/>
            <w:sz w:val="36"/>
            <w:szCs w:val="36"/>
            <w:highlight w:val="white"/>
            <w:u w:val="single"/>
            <w:rtl w:val="0"/>
          </w:rPr>
          <w:t xml:space="preserve">Tornadoes and Severe Storms</w:t>
        </w:r>
      </w:hyperlink>
      <w:r w:rsidDel="00000000" w:rsidR="00000000" w:rsidRPr="00000000">
        <w:rPr>
          <w:rtl w:val="0"/>
        </w:rPr>
      </w:r>
    </w:p>
    <w:p w:rsidR="00000000" w:rsidDel="00000000" w:rsidP="00000000" w:rsidRDefault="00000000" w:rsidRPr="00000000" w14:paraId="0000001E">
      <w:pPr>
        <w:numPr>
          <w:ilvl w:val="0"/>
          <w:numId w:val="3"/>
        </w:numPr>
        <w:shd w:fill="ffffff" w:val="clear"/>
        <w:spacing w:after="0" w:afterAutospacing="0" w:lineRule="auto"/>
        <w:ind w:left="1320" w:hanging="360"/>
        <w:rPr>
          <w:rFonts w:ascii="Times New Roman" w:cs="Times New Roman" w:eastAsia="Times New Roman" w:hAnsi="Times New Roman"/>
          <w:sz w:val="36"/>
          <w:szCs w:val="36"/>
          <w:highlight w:val="white"/>
        </w:rPr>
      </w:pPr>
      <w:hyperlink r:id="rId8">
        <w:r w:rsidDel="00000000" w:rsidR="00000000" w:rsidRPr="00000000">
          <w:rPr>
            <w:rFonts w:ascii="Times New Roman" w:cs="Times New Roman" w:eastAsia="Times New Roman" w:hAnsi="Times New Roman"/>
            <w:color w:val="1f419a"/>
            <w:sz w:val="36"/>
            <w:szCs w:val="36"/>
            <w:highlight w:val="white"/>
            <w:u w:val="single"/>
            <w:rtl w:val="0"/>
          </w:rPr>
          <w:t xml:space="preserve">Hurricanes and Tropical Storms</w:t>
        </w:r>
      </w:hyperlink>
      <w:r w:rsidDel="00000000" w:rsidR="00000000" w:rsidRPr="00000000">
        <w:rPr>
          <w:rtl w:val="0"/>
        </w:rPr>
      </w:r>
    </w:p>
    <w:p w:rsidR="00000000" w:rsidDel="00000000" w:rsidP="00000000" w:rsidRDefault="00000000" w:rsidRPr="00000000" w14:paraId="0000001F">
      <w:pPr>
        <w:numPr>
          <w:ilvl w:val="0"/>
          <w:numId w:val="3"/>
        </w:numPr>
        <w:shd w:fill="ffffff" w:val="clear"/>
        <w:spacing w:after="0" w:afterAutospacing="0" w:lineRule="auto"/>
        <w:ind w:left="1320" w:hanging="360"/>
        <w:rPr>
          <w:rFonts w:ascii="Times New Roman" w:cs="Times New Roman" w:eastAsia="Times New Roman" w:hAnsi="Times New Roman"/>
          <w:sz w:val="36"/>
          <w:szCs w:val="36"/>
          <w:highlight w:val="white"/>
        </w:rPr>
      </w:pPr>
      <w:hyperlink r:id="rId9">
        <w:r w:rsidDel="00000000" w:rsidR="00000000" w:rsidRPr="00000000">
          <w:rPr>
            <w:rFonts w:ascii="Times New Roman" w:cs="Times New Roman" w:eastAsia="Times New Roman" w:hAnsi="Times New Roman"/>
            <w:color w:val="1f419a"/>
            <w:sz w:val="36"/>
            <w:szCs w:val="36"/>
            <w:highlight w:val="white"/>
            <w:u w:val="single"/>
            <w:rtl w:val="0"/>
          </w:rPr>
          <w:t xml:space="preserve">Floods</w:t>
        </w:r>
      </w:hyperlink>
      <w:r w:rsidDel="00000000" w:rsidR="00000000" w:rsidRPr="00000000">
        <w:rPr>
          <w:rtl w:val="0"/>
        </w:rPr>
      </w:r>
    </w:p>
    <w:p w:rsidR="00000000" w:rsidDel="00000000" w:rsidP="00000000" w:rsidRDefault="00000000" w:rsidRPr="00000000" w14:paraId="00000020">
      <w:pPr>
        <w:numPr>
          <w:ilvl w:val="0"/>
          <w:numId w:val="3"/>
        </w:numPr>
        <w:shd w:fill="ffffff" w:val="clear"/>
        <w:spacing w:after="0" w:afterAutospacing="0" w:lineRule="auto"/>
        <w:ind w:left="1320" w:hanging="360"/>
        <w:rPr>
          <w:rFonts w:ascii="Times New Roman" w:cs="Times New Roman" w:eastAsia="Times New Roman" w:hAnsi="Times New Roman"/>
          <w:sz w:val="36"/>
          <w:szCs w:val="36"/>
          <w:highlight w:val="white"/>
        </w:rPr>
      </w:pPr>
      <w:hyperlink r:id="rId10">
        <w:r w:rsidDel="00000000" w:rsidR="00000000" w:rsidRPr="00000000">
          <w:rPr>
            <w:rFonts w:ascii="Times New Roman" w:cs="Times New Roman" w:eastAsia="Times New Roman" w:hAnsi="Times New Roman"/>
            <w:color w:val="1f419a"/>
            <w:sz w:val="36"/>
            <w:szCs w:val="36"/>
            <w:highlight w:val="white"/>
            <w:u w:val="single"/>
            <w:rtl w:val="0"/>
          </w:rPr>
          <w:t xml:space="preserve">Wildfires</w:t>
        </w:r>
      </w:hyperlink>
      <w:r w:rsidDel="00000000" w:rsidR="00000000" w:rsidRPr="00000000">
        <w:rPr>
          <w:rtl w:val="0"/>
        </w:rPr>
      </w:r>
    </w:p>
    <w:p w:rsidR="00000000" w:rsidDel="00000000" w:rsidP="00000000" w:rsidRDefault="00000000" w:rsidRPr="00000000" w14:paraId="00000021">
      <w:pPr>
        <w:numPr>
          <w:ilvl w:val="0"/>
          <w:numId w:val="3"/>
        </w:numPr>
        <w:shd w:fill="ffffff" w:val="clear"/>
        <w:spacing w:after="0" w:afterAutospacing="0" w:lineRule="auto"/>
        <w:ind w:left="1320" w:hanging="360"/>
        <w:rPr>
          <w:rFonts w:ascii="Times New Roman" w:cs="Times New Roman" w:eastAsia="Times New Roman" w:hAnsi="Times New Roman"/>
          <w:sz w:val="36"/>
          <w:szCs w:val="36"/>
          <w:highlight w:val="white"/>
        </w:rPr>
      </w:pPr>
      <w:hyperlink r:id="rId11">
        <w:r w:rsidDel="00000000" w:rsidR="00000000" w:rsidRPr="00000000">
          <w:rPr>
            <w:rFonts w:ascii="Times New Roman" w:cs="Times New Roman" w:eastAsia="Times New Roman" w:hAnsi="Times New Roman"/>
            <w:color w:val="1f419a"/>
            <w:sz w:val="36"/>
            <w:szCs w:val="36"/>
            <w:highlight w:val="white"/>
            <w:u w:val="single"/>
            <w:rtl w:val="0"/>
          </w:rPr>
          <w:t xml:space="preserve">Earthquakes</w:t>
        </w:r>
      </w:hyperlink>
      <w:r w:rsidDel="00000000" w:rsidR="00000000" w:rsidRPr="00000000">
        <w:rPr>
          <w:rtl w:val="0"/>
        </w:rPr>
      </w:r>
    </w:p>
    <w:p w:rsidR="00000000" w:rsidDel="00000000" w:rsidP="00000000" w:rsidRDefault="00000000" w:rsidRPr="00000000" w14:paraId="00000022">
      <w:pPr>
        <w:numPr>
          <w:ilvl w:val="0"/>
          <w:numId w:val="3"/>
        </w:numPr>
        <w:shd w:fill="ffffff" w:val="clear"/>
        <w:spacing w:after="0" w:afterAutospacing="0" w:lineRule="auto"/>
        <w:ind w:left="1320" w:hanging="360"/>
        <w:rPr>
          <w:rFonts w:ascii="Times New Roman" w:cs="Times New Roman" w:eastAsia="Times New Roman" w:hAnsi="Times New Roman"/>
          <w:sz w:val="36"/>
          <w:szCs w:val="36"/>
          <w:highlight w:val="white"/>
        </w:rPr>
      </w:pPr>
      <w:hyperlink r:id="rId12">
        <w:r w:rsidDel="00000000" w:rsidR="00000000" w:rsidRPr="00000000">
          <w:rPr>
            <w:rFonts w:ascii="Times New Roman" w:cs="Times New Roman" w:eastAsia="Times New Roman" w:hAnsi="Times New Roman"/>
            <w:color w:val="1f419a"/>
            <w:sz w:val="36"/>
            <w:szCs w:val="36"/>
            <w:highlight w:val="white"/>
            <w:u w:val="single"/>
            <w:rtl w:val="0"/>
          </w:rPr>
          <w:t xml:space="preserve">Drought</w:t>
        </w:r>
      </w:hyperlink>
      <w:r w:rsidDel="00000000" w:rsidR="00000000" w:rsidRPr="00000000">
        <w:rPr>
          <w:rtl w:val="0"/>
        </w:rPr>
      </w:r>
    </w:p>
    <w:p w:rsidR="00000000" w:rsidDel="00000000" w:rsidP="00000000" w:rsidRDefault="00000000" w:rsidRPr="00000000" w14:paraId="00000023">
      <w:pPr>
        <w:numPr>
          <w:ilvl w:val="0"/>
          <w:numId w:val="3"/>
        </w:numPr>
        <w:shd w:fill="ffffff" w:val="clear"/>
        <w:spacing w:after="760" w:lineRule="auto"/>
        <w:ind w:left="1320" w:hanging="360"/>
        <w:rPr>
          <w:rFonts w:ascii="Times New Roman" w:cs="Times New Roman" w:eastAsia="Times New Roman" w:hAnsi="Times New Roman"/>
          <w:sz w:val="36"/>
          <w:szCs w:val="36"/>
          <w:highlight w:val="white"/>
        </w:rPr>
      </w:pPr>
      <w:hyperlink r:id="rId13">
        <w:r w:rsidDel="00000000" w:rsidR="00000000" w:rsidRPr="00000000">
          <w:rPr>
            <w:rFonts w:ascii="Times New Roman" w:cs="Times New Roman" w:eastAsia="Times New Roman" w:hAnsi="Times New Roman"/>
            <w:color w:val="1f419a"/>
            <w:sz w:val="36"/>
            <w:szCs w:val="36"/>
            <w:highlight w:val="white"/>
            <w:u w:val="single"/>
            <w:rtl w:val="0"/>
          </w:rPr>
          <w:t xml:space="preserve">Incidents of Mass Violence</w:t>
        </w:r>
      </w:hyperlink>
      <w:r w:rsidDel="00000000" w:rsidR="00000000" w:rsidRPr="00000000">
        <w:rPr>
          <w:rtl w:val="0"/>
        </w:rPr>
      </w:r>
    </w:p>
    <w:p w:rsidR="00000000" w:rsidDel="00000000" w:rsidP="00000000" w:rsidRDefault="00000000" w:rsidRPr="00000000" w14:paraId="00000024">
      <w:pPr>
        <w:shd w:fill="ffffff" w:val="clear"/>
        <w:spacing w:after="760" w:lineRule="auto"/>
        <w:ind w:left="0" w:firstLine="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The Disaster Distress Helpline also answers calls and texts related to </w:t>
      </w:r>
      <w:hyperlink r:id="rId14">
        <w:r w:rsidDel="00000000" w:rsidR="00000000" w:rsidRPr="00000000">
          <w:rPr>
            <w:rFonts w:ascii="Times New Roman" w:cs="Times New Roman" w:eastAsia="Times New Roman" w:hAnsi="Times New Roman"/>
            <w:sz w:val="36"/>
            <w:szCs w:val="36"/>
            <w:highlight w:val="white"/>
            <w:rtl w:val="0"/>
          </w:rPr>
          <w:t xml:space="preserve">infectious disease outbreaks (PDF | 165 KB)</w:t>
        </w:r>
      </w:hyperlink>
      <w:r w:rsidDel="00000000" w:rsidR="00000000" w:rsidRPr="00000000">
        <w:rPr>
          <w:rFonts w:ascii="Times New Roman" w:cs="Times New Roman" w:eastAsia="Times New Roman" w:hAnsi="Times New Roman"/>
          <w:sz w:val="36"/>
          <w:szCs w:val="36"/>
          <w:highlight w:val="white"/>
          <w:rtl w:val="0"/>
        </w:rPr>
        <w:t xml:space="preserve">, such as the </w:t>
      </w:r>
      <w:hyperlink r:id="rId15">
        <w:r w:rsidDel="00000000" w:rsidR="00000000" w:rsidRPr="00000000">
          <w:rPr>
            <w:rFonts w:ascii="Times New Roman" w:cs="Times New Roman" w:eastAsia="Times New Roman" w:hAnsi="Times New Roman"/>
            <w:sz w:val="36"/>
            <w:szCs w:val="36"/>
            <w:highlight w:val="white"/>
            <w:rtl w:val="0"/>
          </w:rPr>
          <w:t xml:space="preserve">Coronavirus pandemic</w:t>
        </w:r>
      </w:hyperlink>
      <w:r w:rsidDel="00000000" w:rsidR="00000000" w:rsidRPr="00000000">
        <w:rPr>
          <w:rFonts w:ascii="Times New Roman" w:cs="Times New Roman" w:eastAsia="Times New Roman" w:hAnsi="Times New Roman"/>
          <w:sz w:val="36"/>
          <w:szCs w:val="36"/>
          <w:highlight w:val="white"/>
          <w:rtl w:val="0"/>
        </w:rPr>
        <w:t xml:space="preserve">, </w:t>
      </w:r>
      <w:hyperlink r:id="rId16">
        <w:r w:rsidDel="00000000" w:rsidR="00000000" w:rsidRPr="00000000">
          <w:rPr>
            <w:rFonts w:ascii="Times New Roman" w:cs="Times New Roman" w:eastAsia="Times New Roman" w:hAnsi="Times New Roman"/>
            <w:sz w:val="36"/>
            <w:szCs w:val="36"/>
            <w:highlight w:val="white"/>
            <w:rtl w:val="0"/>
          </w:rPr>
          <w:t xml:space="preserve">incidents of community unrest</w:t>
        </w:r>
      </w:hyperlink>
      <w:r w:rsidDel="00000000" w:rsidR="00000000" w:rsidRPr="00000000">
        <w:rPr>
          <w:rFonts w:ascii="Times New Roman" w:cs="Times New Roman" w:eastAsia="Times New Roman" w:hAnsi="Times New Roman"/>
          <w:sz w:val="36"/>
          <w:szCs w:val="36"/>
          <w:highlight w:val="white"/>
          <w:rtl w:val="0"/>
        </w:rPr>
        <w:t xml:space="preserve">, and other traumatic events.</w:t>
      </w:r>
    </w:p>
    <w:p w:rsidR="00000000" w:rsidDel="00000000" w:rsidP="00000000" w:rsidRDefault="00000000" w:rsidRPr="00000000" w14:paraId="00000025">
      <w:pPr>
        <w:shd w:fill="ffffff" w:val="clear"/>
        <w:spacing w:after="760" w:line="240" w:lineRule="auto"/>
        <w:ind w:left="0" w:firstLine="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Northern Valley Talk Line (NVTL)  </w:t>
      </w:r>
      <w:r w:rsidDel="00000000" w:rsidR="00000000" w:rsidRPr="00000000">
        <w:rPr>
          <w:rFonts w:ascii="Times New Roman" w:cs="Times New Roman" w:eastAsia="Times New Roman" w:hAnsi="Times New Roman"/>
          <w:sz w:val="36"/>
          <w:szCs w:val="36"/>
          <w:highlight w:val="white"/>
          <w:rtl w:val="0"/>
        </w:rPr>
        <w:t xml:space="preserve">                              Additional InformationBased on the Recovery Model, the Northern Valley Talk Line (NVTL) provides non-crisis peer to peer telephone service to the community 7 days a week from 11:30 am—9:30 pm.</w:t>
      </w:r>
    </w:p>
    <w:p w:rsidR="00000000" w:rsidDel="00000000" w:rsidP="00000000" w:rsidRDefault="00000000" w:rsidRPr="00000000" w14:paraId="00000026">
      <w:pPr>
        <w:shd w:fill="ffffff" w:val="clear"/>
        <w:spacing w:after="30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Someone to talk to when life presents challenges…</w:t>
      </w:r>
    </w:p>
    <w:p w:rsidR="00000000" w:rsidDel="00000000" w:rsidP="00000000" w:rsidRDefault="00000000" w:rsidRPr="00000000" w14:paraId="00000027">
      <w:pPr>
        <w:numPr>
          <w:ilvl w:val="0"/>
          <w:numId w:val="1"/>
        </w:numPr>
        <w:shd w:fill="ffffff" w:val="clear"/>
        <w:spacing w:after="0" w:afterAutospacing="0" w:before="340" w:lineRule="auto"/>
        <w:ind w:left="720" w:hanging="360"/>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Confidential</w:t>
      </w:r>
    </w:p>
    <w:p w:rsidR="00000000" w:rsidDel="00000000" w:rsidP="00000000" w:rsidRDefault="00000000" w:rsidRPr="00000000" w14:paraId="00000028">
      <w:pPr>
        <w:numPr>
          <w:ilvl w:val="0"/>
          <w:numId w:val="1"/>
        </w:numPr>
        <w:shd w:fill="ffffff" w:val="clear"/>
        <w:spacing w:after="0" w:afterAutospacing="0" w:before="0" w:beforeAutospacing="0" w:lineRule="auto"/>
        <w:ind w:left="720" w:hanging="360"/>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Non-crisis</w:t>
      </w:r>
    </w:p>
    <w:p w:rsidR="00000000" w:rsidDel="00000000" w:rsidP="00000000" w:rsidRDefault="00000000" w:rsidRPr="00000000" w14:paraId="00000029">
      <w:pPr>
        <w:numPr>
          <w:ilvl w:val="0"/>
          <w:numId w:val="1"/>
        </w:numPr>
        <w:shd w:fill="ffffff" w:val="clear"/>
        <w:spacing w:after="0" w:afterAutospacing="0" w:before="0" w:beforeAutospacing="0" w:lineRule="auto"/>
        <w:ind w:left="720" w:hanging="360"/>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Peer-to-peer support</w:t>
      </w:r>
    </w:p>
    <w:p w:rsidR="00000000" w:rsidDel="00000000" w:rsidP="00000000" w:rsidRDefault="00000000" w:rsidRPr="00000000" w14:paraId="0000002A">
      <w:pPr>
        <w:numPr>
          <w:ilvl w:val="0"/>
          <w:numId w:val="1"/>
        </w:numPr>
        <w:shd w:fill="ffffff" w:val="clear"/>
        <w:spacing w:after="0" w:afterAutospacing="0" w:before="0" w:beforeAutospacing="0" w:lineRule="auto"/>
        <w:ind w:left="720" w:hanging="360"/>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Empathetic listening</w:t>
      </w:r>
    </w:p>
    <w:p w:rsidR="00000000" w:rsidDel="00000000" w:rsidP="00000000" w:rsidRDefault="00000000" w:rsidRPr="00000000" w14:paraId="0000002B">
      <w:pPr>
        <w:numPr>
          <w:ilvl w:val="0"/>
          <w:numId w:val="1"/>
        </w:numPr>
        <w:shd w:fill="ffffff" w:val="clear"/>
        <w:spacing w:after="340" w:before="0" w:beforeAutospacing="0" w:lineRule="auto"/>
        <w:ind w:left="720" w:hanging="360"/>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County-wide resource referrals</w:t>
      </w:r>
    </w:p>
    <w:p w:rsidR="00000000" w:rsidDel="00000000" w:rsidP="00000000" w:rsidRDefault="00000000" w:rsidRPr="00000000" w14:paraId="0000002C">
      <w:pPr>
        <w:shd w:fill="ffffff" w:val="clear"/>
        <w:spacing w:after="30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Northern Valley Talk Line works in partnership with Butte County Department of Behavioral Health as well as Tehama County Health Service Agency, and is funded by the Mental Health Services Act (MHSA).</w:t>
      </w:r>
    </w:p>
    <w:p w:rsidR="00000000" w:rsidDel="00000000" w:rsidP="00000000" w:rsidRDefault="00000000" w:rsidRPr="00000000" w14:paraId="0000002D">
      <w:pPr>
        <w:pStyle w:val="Heading3"/>
        <w:keepNext w:val="0"/>
        <w:keepLines w:val="0"/>
        <w:shd w:fill="ffffff" w:val="clear"/>
        <w:spacing w:after="300" w:before="0" w:line="264" w:lineRule="auto"/>
        <w:rPr>
          <w:rFonts w:ascii="Times New Roman" w:cs="Times New Roman" w:eastAsia="Times New Roman" w:hAnsi="Times New Roman"/>
          <w:color w:val="000000"/>
          <w:sz w:val="36"/>
          <w:szCs w:val="36"/>
          <w:highlight w:val="white"/>
        </w:rPr>
      </w:pPr>
      <w:bookmarkStart w:colFirst="0" w:colLast="0" w:name="_3num6imsntfu" w:id="3"/>
      <w:bookmarkEnd w:id="3"/>
      <w:r w:rsidDel="00000000" w:rsidR="00000000" w:rsidRPr="00000000">
        <w:rPr>
          <w:rFonts w:ascii="Times New Roman" w:cs="Times New Roman" w:eastAsia="Times New Roman" w:hAnsi="Times New Roman"/>
          <w:color w:val="000000"/>
          <w:sz w:val="36"/>
          <w:szCs w:val="36"/>
          <w:highlight w:val="white"/>
          <w:rtl w:val="0"/>
        </w:rPr>
        <w:t xml:space="preserve">Toll Free: 855-582-5554</w:t>
      </w:r>
    </w:p>
    <w:p w:rsidR="00000000" w:rsidDel="00000000" w:rsidP="00000000" w:rsidRDefault="00000000" w:rsidRPr="00000000" w14:paraId="0000002E">
      <w:pPr>
        <w:shd w:fill="ffffff" w:val="clear"/>
        <w:spacing w:after="300" w:lineRule="auto"/>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Talk Line does not accept calls from blocked numbers.</w:t>
      </w:r>
    </w:p>
    <w:p w:rsidR="00000000" w:rsidDel="00000000" w:rsidP="00000000" w:rsidRDefault="00000000" w:rsidRPr="00000000" w14:paraId="0000002F">
      <w:pPr>
        <w:shd w:fill="ffffff" w:val="clear"/>
        <w:spacing w:after="760" w:lineRule="auto"/>
        <w:ind w:left="0" w:firstLine="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0">
      <w:pPr>
        <w:shd w:fill="ffffff" w:val="clear"/>
        <w:spacing w:after="760" w:lineRule="auto"/>
        <w:ind w:left="720" w:firstLine="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1">
      <w:pPr>
        <w:ind w:firstLine="720"/>
        <w:jc w:val="left"/>
        <w:rPr>
          <w:rFonts w:ascii="Times New Roman" w:cs="Times New Roman" w:eastAsia="Times New Roman" w:hAnsi="Times New Roman"/>
          <w:color w:val="111111"/>
          <w:sz w:val="45"/>
          <w:szCs w:val="45"/>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c6668"/>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amhsa.gov/find-help/disaster-distress-helpline/disaster-types/earthquakes" TargetMode="External"/><Relationship Id="rId10" Type="http://schemas.openxmlformats.org/officeDocument/2006/relationships/hyperlink" Target="https://www.samhsa.gov/find-help/disaster-distress-helpline/disaster-types/wildfires" TargetMode="External"/><Relationship Id="rId13" Type="http://schemas.openxmlformats.org/officeDocument/2006/relationships/hyperlink" Target="https://www.samhsa.gov/find-help/disaster-distress-helpline/disaster-types/incidents-mass-violence" TargetMode="External"/><Relationship Id="rId12" Type="http://schemas.openxmlformats.org/officeDocument/2006/relationships/hyperlink" Target="https://www.samhsa.gov/find-help/disaster-distress-helpline/disaster-types/drough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mhsa.gov/find-help/disaster-distress-helpline/disaster-types/floods" TargetMode="External"/><Relationship Id="rId15" Type="http://schemas.openxmlformats.org/officeDocument/2006/relationships/hyperlink" Target="https://www.samhsa.gov/coronavirus" TargetMode="External"/><Relationship Id="rId14" Type="http://schemas.openxmlformats.org/officeDocument/2006/relationships/hyperlink" Target="https://store.samhsa.gov/product/Taking-Care-of-Your-Behavioral-Health-Tips-for-Social-Distancing-Quarantine-and-Isolation-During-an-Infectious-Disease-Outbreak/PEP20-01-01-007" TargetMode="External"/><Relationship Id="rId16" Type="http://schemas.openxmlformats.org/officeDocument/2006/relationships/hyperlink" Target="http://store.samhsa.gov/product/Coping-With-Grief-After-Community-Violence/SMA14-4888" TargetMode="External"/><Relationship Id="rId5" Type="http://schemas.openxmlformats.org/officeDocument/2006/relationships/styles" Target="styles.xml"/><Relationship Id="rId6" Type="http://schemas.openxmlformats.org/officeDocument/2006/relationships/hyperlink" Target="https://suicidepreventionlifeline.org/chat/" TargetMode="External"/><Relationship Id="rId7" Type="http://schemas.openxmlformats.org/officeDocument/2006/relationships/hyperlink" Target="https://www.samhsa.gov/find-help/disaster-distress-helpline/disaster-types/tornadoes" TargetMode="External"/><Relationship Id="rId8" Type="http://schemas.openxmlformats.org/officeDocument/2006/relationships/hyperlink" Target="https://www.samhsa.gov/find-help/disaster-distress-helpline/disaster-types/hurricanes-tropical-stor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